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359F9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 xml:space="preserve">Приложение 1 </w:t>
      </w:r>
    </w:p>
    <w:p w14:paraId="22CF975A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>к Регламенту подготовки</w:t>
      </w:r>
    </w:p>
    <w:p w14:paraId="10EE0EC5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 xml:space="preserve">и проведения ГИА в ППЭ в 2025 году </w:t>
      </w:r>
    </w:p>
    <w:p w14:paraId="7CAD0B7D" w14:textId="27F2C6A7" w:rsidR="00B607B4" w:rsidRDefault="000112CB" w:rsidP="00B607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Дятьковском</w:t>
      </w:r>
      <w:proofErr w:type="spellEnd"/>
      <w:r>
        <w:rPr>
          <w:sz w:val="28"/>
          <w:szCs w:val="28"/>
        </w:rPr>
        <w:t xml:space="preserve"> районе</w:t>
      </w:r>
      <w:bookmarkStart w:id="0" w:name="_GoBack"/>
      <w:bookmarkEnd w:id="0"/>
    </w:p>
    <w:p w14:paraId="2A163FFB" w14:textId="77777777" w:rsidR="00B607B4" w:rsidRDefault="00B607B4" w:rsidP="00230682">
      <w:pPr>
        <w:jc w:val="center"/>
        <w:rPr>
          <w:sz w:val="28"/>
          <w:szCs w:val="28"/>
        </w:rPr>
      </w:pPr>
    </w:p>
    <w:p w14:paraId="722733F0" w14:textId="77777777" w:rsidR="00B607B4" w:rsidRDefault="00B607B4" w:rsidP="00230682">
      <w:pPr>
        <w:jc w:val="center"/>
        <w:rPr>
          <w:sz w:val="28"/>
          <w:szCs w:val="28"/>
        </w:rPr>
      </w:pPr>
    </w:p>
    <w:p w14:paraId="74300D37" w14:textId="32A1542E" w:rsidR="00BF6D9E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ПАМЯТКА</w:t>
      </w:r>
    </w:p>
    <w:p w14:paraId="482D2075" w14:textId="58EC50F2" w:rsidR="00230682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заполнения бланков ответов участников</w:t>
      </w:r>
    </w:p>
    <w:p w14:paraId="7CEA45CD" w14:textId="78025460" w:rsidR="00230682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основного государственного экзамена</w:t>
      </w:r>
    </w:p>
    <w:p w14:paraId="0C6BD1A7" w14:textId="1F56B7EE" w:rsidR="00230682" w:rsidRDefault="00230682" w:rsidP="00230682">
      <w:pPr>
        <w:jc w:val="center"/>
        <w:rPr>
          <w:sz w:val="28"/>
          <w:szCs w:val="28"/>
        </w:rPr>
      </w:pPr>
    </w:p>
    <w:p w14:paraId="5CDAEB25" w14:textId="2166566F" w:rsidR="00230682" w:rsidRDefault="00230682" w:rsidP="00230682">
      <w:pPr>
        <w:pStyle w:val="a7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требования</w:t>
      </w:r>
    </w:p>
    <w:p w14:paraId="729ACEB9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Участники основного государственного экзамена (далее ОГЭ) выполняют экзаменационные работы на бланках ответов, включающих в себя:</w:t>
      </w:r>
    </w:p>
    <w:p w14:paraId="02C089A3" w14:textId="342C0F3B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бланк ответов №1 на задания с кратким ответом;</w:t>
      </w:r>
    </w:p>
    <w:p w14:paraId="6489D87E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бланк ответов №2 (лист 1 и лист 2) на задания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 развернутым ответом;</w:t>
      </w:r>
    </w:p>
    <w:p w14:paraId="782D1A26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дополнительный бланк ответов № 2 на задания с развернутым ответом.</w:t>
      </w:r>
    </w:p>
    <w:p w14:paraId="0F6E0814" w14:textId="6B6276D5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При заполнении бланков ОГЭ необходимо соблюдать настоящие правила, так как информация, внесенная в бланки, сканируется и обрабатывается с использованием специальных аппаратно-программных средств.</w:t>
      </w:r>
    </w:p>
    <w:p w14:paraId="2D05E956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Все бланки ОГЭ заполняются </w:t>
      </w:r>
      <w:proofErr w:type="spellStart"/>
      <w:r w:rsidRPr="00230682">
        <w:rPr>
          <w:sz w:val="28"/>
          <w:szCs w:val="28"/>
        </w:rPr>
        <w:t>гелевой</w:t>
      </w:r>
      <w:proofErr w:type="spellEnd"/>
      <w:r w:rsidRPr="00230682">
        <w:rPr>
          <w:sz w:val="28"/>
          <w:szCs w:val="28"/>
        </w:rPr>
        <w:t xml:space="preserve"> ручкой с чернилами черного цвета.</w:t>
      </w:r>
    </w:p>
    <w:p w14:paraId="138ABD31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Символ («крестик») вносится организатором в аудитории в поля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«Удален с экзамена в связи с нарушением порядка проведения ОГЭ» или «Не завершил экзамен по объективным причинам» бланка ответов № 1 при необходимости. Символ («крестик») не должен быть слишком толстым. Если ручка оставляет слишком толстую линию, то вместо крестика в поле нужно провести только одну диагональ квадрата (любую).</w:t>
      </w:r>
    </w:p>
    <w:p w14:paraId="015413EF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14:paraId="6E0EB524" w14:textId="46587B7D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Каждое поле в бланках заполняется, начиная с первой позиции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 xml:space="preserve">(в том 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 xml:space="preserve">исле и поля для занесения фамилии, имени и отчества участника экзамена). Если участник экзамена не имеет информации для </w:t>
      </w:r>
      <w:r>
        <w:rPr>
          <w:sz w:val="28"/>
          <w:szCs w:val="28"/>
        </w:rPr>
        <w:t>з</w:t>
      </w:r>
      <w:r w:rsidRPr="00230682">
        <w:rPr>
          <w:sz w:val="28"/>
          <w:szCs w:val="28"/>
        </w:rPr>
        <w:t>аполнения какого-то конкретного поля, он должен оставить его пустым (не делать про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>ерков</w:t>
      </w:r>
      <w:r>
        <w:rPr>
          <w:sz w:val="28"/>
          <w:szCs w:val="28"/>
        </w:rPr>
        <w:t>).</w:t>
      </w:r>
    </w:p>
    <w:p w14:paraId="4B863F14" w14:textId="2BCC4A48" w:rsidR="00230682" w:rsidRDefault="00230682" w:rsidP="0023068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Категорически запрещается:</w:t>
      </w:r>
    </w:p>
    <w:p w14:paraId="75A2CAC3" w14:textId="77777777" w:rsidR="00230682" w:rsidRP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делать в полях бланков, вне полей бланков или в </w:t>
      </w:r>
      <w:r w:rsidRPr="00230682">
        <w:rPr>
          <w:i/>
          <w:sz w:val="28"/>
          <w:szCs w:val="28"/>
        </w:rPr>
        <w:t>по</w:t>
      </w:r>
      <w:r w:rsidRPr="00230682">
        <w:rPr>
          <w:sz w:val="28"/>
          <w:szCs w:val="28"/>
        </w:rPr>
        <w:t>ля</w:t>
      </w:r>
      <w:r w:rsidRPr="00230682">
        <w:rPr>
          <w:i/>
          <w:sz w:val="28"/>
          <w:szCs w:val="28"/>
        </w:rPr>
        <w:t xml:space="preserve">х, </w:t>
      </w:r>
      <w:r w:rsidRPr="00230682">
        <w:rPr>
          <w:sz w:val="28"/>
          <w:szCs w:val="28"/>
        </w:rPr>
        <w:t>заполненных типографским способом, какие-либо записи и (или) пометки, не относящиеся к содержанию полей бланков;</w:t>
      </w:r>
    </w:p>
    <w:p w14:paraId="574A8459" w14:textId="22FE7A98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использовать для заполнения бланков цветные ручки вместо черной, карандаш, иные письменные принадлежности, средства для исправления внесенной в бланки информации («замазку», «ластик» и др.).</w:t>
      </w:r>
    </w:p>
    <w:p w14:paraId="17B1D4A4" w14:textId="1C374CA1" w:rsidR="00230682" w:rsidRDefault="00230682" w:rsidP="00230682">
      <w:pPr>
        <w:ind w:firstLine="360"/>
        <w:jc w:val="both"/>
        <w:rPr>
          <w:sz w:val="28"/>
          <w:szCs w:val="28"/>
        </w:rPr>
      </w:pPr>
    </w:p>
    <w:p w14:paraId="1083870C" w14:textId="7CA21784" w:rsidR="00230682" w:rsidRDefault="00230682" w:rsidP="00230682">
      <w:pPr>
        <w:pStyle w:val="a7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Заполнение бланка ответов №1</w:t>
      </w:r>
    </w:p>
    <w:p w14:paraId="2F627539" w14:textId="77777777" w:rsidR="00230682" w:rsidRP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2.1.</w:t>
      </w:r>
      <w:r w:rsidRPr="00230682">
        <w:rPr>
          <w:sz w:val="28"/>
          <w:szCs w:val="28"/>
        </w:rPr>
        <w:tab/>
        <w:t>По указанию ответственного организатора в аудитории участники ОГЭ приступают к заполнению регистрационной части бланка ответов № 1.</w:t>
      </w:r>
    </w:p>
    <w:p w14:paraId="453E1FB3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Заполняются следующие по</w:t>
      </w:r>
      <w:r>
        <w:rPr>
          <w:sz w:val="28"/>
          <w:szCs w:val="28"/>
        </w:rPr>
        <w:t>ля</w:t>
      </w:r>
      <w:r w:rsidRPr="00230682">
        <w:rPr>
          <w:sz w:val="28"/>
          <w:szCs w:val="28"/>
        </w:rPr>
        <w:t>:</w:t>
      </w:r>
    </w:p>
    <w:p w14:paraId="4CEFAEBB" w14:textId="399C88F0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региона;</w:t>
      </w:r>
    </w:p>
    <w:p w14:paraId="220F206A" w14:textId="77777777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образовательной организации; номер и буква класса (при наличии);</w:t>
      </w:r>
    </w:p>
    <w:p w14:paraId="3A0AAF54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код пункта проведения экзамена (далее — ППЭ); </w:t>
      </w:r>
    </w:p>
    <w:p w14:paraId="395B4C3D" w14:textId="7B52FEEC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номер аудитории;</w:t>
      </w:r>
    </w:p>
    <w:p w14:paraId="59CA1C8F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подпись участника (должна помещаться в отведенном для нее поле); </w:t>
      </w:r>
    </w:p>
    <w:p w14:paraId="7E888FCE" w14:textId="44786511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фамилия;</w:t>
      </w:r>
    </w:p>
    <w:p w14:paraId="28D52EED" w14:textId="77777777" w:rsidR="00230682" w:rsidRDefault="00230682" w:rsidP="00230682">
      <w:pPr>
        <w:jc w:val="both"/>
        <w:rPr>
          <w:sz w:val="28"/>
          <w:szCs w:val="28"/>
        </w:rPr>
      </w:pPr>
      <w:r>
        <w:rPr>
          <w:sz w:val="28"/>
          <w:szCs w:val="28"/>
        </w:rPr>
        <w:t>имя</w:t>
      </w:r>
      <w:r w:rsidRPr="00230682">
        <w:rPr>
          <w:sz w:val="28"/>
          <w:szCs w:val="28"/>
        </w:rPr>
        <w:t>;</w:t>
      </w:r>
    </w:p>
    <w:p w14:paraId="595F35E4" w14:textId="39B67C8E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отчество (при наличии);</w:t>
      </w:r>
    </w:p>
    <w:p w14:paraId="34A361C4" w14:textId="77777777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номер и серия документа, удостоверяющего личность.</w:t>
      </w:r>
    </w:p>
    <w:p w14:paraId="7CA18AC8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предмета, наименование предмета, дата проведения экзамена (ДД- ММ-ГГ) заполняется автоматически.</w:t>
      </w:r>
    </w:p>
    <w:p w14:paraId="70CFEAD9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В случае обнаружения ошибочного наполнения регистрационных полей организаторы дают указание участнику экзамена внести соответствующие исправления.</w:t>
      </w:r>
    </w:p>
    <w:p w14:paraId="2BF9BF81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Исправления могут быть выполнены следующими способами:</w:t>
      </w:r>
    </w:p>
    <w:p w14:paraId="2163481F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запись новых символов (цифр, букв) более жирным шрифтом поверх ранее написанных символов (цифр, букв);</w:t>
      </w:r>
    </w:p>
    <w:p w14:paraId="1343D1FC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зачеркивание ранее написанных символов (цифр, букв) и заполнение свободных клеточек справа новыми символами (цифрами, буквами). Данный способ возможен только при наличии достаточного количества оставшихся свободных клеточек.</w:t>
      </w:r>
    </w:p>
    <w:p w14:paraId="7AFA7BD1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2.2.</w:t>
      </w:r>
      <w:r w:rsidRPr="00230682">
        <w:rPr>
          <w:sz w:val="28"/>
          <w:szCs w:val="28"/>
        </w:rPr>
        <w:tab/>
        <w:t>В средней части бланка ответов №</w:t>
      </w:r>
      <w:r w:rsidRPr="00230682">
        <w:rPr>
          <w:sz w:val="28"/>
          <w:szCs w:val="28"/>
        </w:rPr>
        <w:tab/>
        <w:t>1 расположены поля для записи ответов на задания е кратким ответом. Максимальное количество таких заданий зависит от контрольных измерительных материалов (далее КИМ).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Краткий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ответ записывается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слева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направо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от номера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задания, начиная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 первой позиции.</w:t>
      </w:r>
    </w:p>
    <w:p w14:paraId="3D52CE45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Каждый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символ записывается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в отдельную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ячейку.</w:t>
      </w:r>
    </w:p>
    <w:p w14:paraId="716D1A16" w14:textId="14C6F893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Ответ на задание с кратким ответом нужно записать в такой форме, в которой требуется в инструкции КИМ к данному заданию, размещенной перед соответствующим заданием или группой заданий</w:t>
      </w:r>
      <w:r>
        <w:rPr>
          <w:sz w:val="28"/>
          <w:szCs w:val="28"/>
        </w:rPr>
        <w:t>.</w:t>
      </w:r>
    </w:p>
    <w:p w14:paraId="0D196CD1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Краткий ответ в соответствии с инструкцией к заданию может быть записан только в виде:</w:t>
      </w:r>
    </w:p>
    <w:p w14:paraId="23703C29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одной цифры;</w:t>
      </w:r>
    </w:p>
    <w:p w14:paraId="23C0A725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целого числа (возможно использование знака «минус»);</w:t>
      </w:r>
    </w:p>
    <w:p w14:paraId="592D0BD9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конечной десяти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>ной дроби (возможно использование знака «минус»);</w:t>
      </w:r>
    </w:p>
    <w:p w14:paraId="30D8FD66" w14:textId="7B17BFFB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последовательности символов, состоящей из букв и (или) цифр;</w:t>
      </w:r>
    </w:p>
    <w:p w14:paraId="0F7E0C6C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 wp14:anchorId="3DC3907E" wp14:editId="128B0B51">
            <wp:simplePos x="0" y="0"/>
            <wp:positionH relativeFrom="page">
              <wp:posOffset>7465127</wp:posOffset>
            </wp:positionH>
            <wp:positionV relativeFrom="paragraph">
              <wp:posOffset>140685</wp:posOffset>
            </wp:positionV>
            <wp:extent cx="9137" cy="268325"/>
            <wp:effectExtent l="0" t="0" r="0" b="0"/>
            <wp:wrapNone/>
            <wp:docPr id="414" name="Image 4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 4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6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0682">
        <w:rPr>
          <w:sz w:val="28"/>
          <w:szCs w:val="28"/>
        </w:rPr>
        <w:t>слова или словосочетания (нескольких слов);</w:t>
      </w:r>
    </w:p>
    <w:p w14:paraId="71AF40F5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перечисления требуемых в задании пунктов, разделенных запятыми, если в инструкции к заданию указано, что в ответе элементы необходимо перечислить через запятую (ответ записывается справа от номера соответствующего задания);</w:t>
      </w:r>
    </w:p>
    <w:p w14:paraId="442651B5" w14:textId="0515C2B1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последовательности букв или цифр, при переносе ответа в бланк следует указать только эту последовательность, без запятых и прочих символов </w:t>
      </w:r>
      <w:r w:rsidRPr="00230682">
        <w:rPr>
          <w:sz w:val="28"/>
          <w:szCs w:val="28"/>
        </w:rPr>
        <w:lastRenderedPageBreak/>
        <w:t>(например, БВА</w:t>
      </w:r>
      <w:r w:rsidR="00B5185E">
        <w:rPr>
          <w:sz w:val="28"/>
          <w:szCs w:val="28"/>
        </w:rPr>
        <w:t>).</w:t>
      </w:r>
    </w:p>
    <w:p w14:paraId="2EDAA2B2" w14:textId="5FD29276" w:rsidR="002614D5" w:rsidRDefault="002614D5" w:rsidP="002614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C499328" wp14:editId="3350F3AF">
            <wp:extent cx="6120765" cy="965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4B24" w14:textId="77777777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Если в ответе больше символов, чем количество клеточек, отведенных для записи ответов на задания с кратким ответом, то ответ записывается в отведенном для него месте, не обращая внимания на разбиение этого поля на клеточки. Ответ должен быть написан разборчиво, более узкими символами в одну строчку, с использованием всей длины отведенного под него поля. Символы в ответе не должны соприкасаться друг с другом. Термин следует писать полностью. Любые сокращения запрещены.</w:t>
      </w:r>
    </w:p>
    <w:p w14:paraId="14EE9E62" w14:textId="48838620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 xml:space="preserve">Для замены ответа, внесенного в бланк ответов № 1, нужно в соответствующих </w:t>
      </w:r>
      <w:r>
        <w:rPr>
          <w:sz w:val="28"/>
          <w:szCs w:val="28"/>
        </w:rPr>
        <w:t>полях</w:t>
      </w:r>
      <w:r w:rsidRPr="00B5185E">
        <w:rPr>
          <w:sz w:val="28"/>
          <w:szCs w:val="28"/>
        </w:rPr>
        <w:t xml:space="preserve"> замены (два первых поля перед знаком тире) проставить номер задания, ответ на который следует исправить, и записать новое значение верного ответа на указанное задание</w:t>
      </w:r>
      <w:r>
        <w:rPr>
          <w:sz w:val="28"/>
          <w:szCs w:val="28"/>
        </w:rPr>
        <w:t>.</w:t>
      </w:r>
    </w:p>
    <w:p w14:paraId="09AD1C0E" w14:textId="0E2A8F80" w:rsidR="00B5185E" w:rsidRDefault="002614D5" w:rsidP="002614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1CFEC6E" wp14:editId="709ED709">
            <wp:extent cx="6120765" cy="16617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9ADF6" w14:textId="2045B4BF" w:rsidR="00B5185E" w:rsidRPr="00B5185E" w:rsidRDefault="00B5185E" w:rsidP="00B518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области замены ошибочных ответов на задания с кратким ответом будет заполнено поле для номера задания, а новый не внесен, то для оценивания будет использоваться пустой ответ (т.е. задание будет считаться не выполненным). Поэтому, в случае, неправильного указания номера </w:t>
      </w:r>
      <w:r w:rsidRPr="00B5185E">
        <w:rPr>
          <w:sz w:val="28"/>
          <w:szCs w:val="28"/>
        </w:rPr>
        <w:t>задания в области замены ошибочных ответов, неправильный номер задания следует зачеркнуть.</w:t>
      </w:r>
    </w:p>
    <w:p w14:paraId="6AA373F5" w14:textId="621130A1" w:rsidR="00B5185E" w:rsidRP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 xml:space="preserve">Ответственный организатор в аудитории по окончании выполнения экзаменационной работы участником экзамена должен проверить бланк ответов № 1 участника экзамена на наличие замены ошибочных ответов на задания с кратким ответом. В </w:t>
      </w:r>
      <w:r w:rsidR="002614D5" w:rsidRPr="00B5185E">
        <w:rPr>
          <w:sz w:val="28"/>
          <w:szCs w:val="28"/>
        </w:rPr>
        <w:t>слу</w:t>
      </w:r>
      <w:r w:rsidR="002614D5">
        <w:rPr>
          <w:sz w:val="28"/>
          <w:szCs w:val="28"/>
        </w:rPr>
        <w:t>ч</w:t>
      </w:r>
      <w:r w:rsidR="002614D5" w:rsidRPr="00B5185E">
        <w:rPr>
          <w:sz w:val="28"/>
          <w:szCs w:val="28"/>
        </w:rPr>
        <w:t>а</w:t>
      </w:r>
      <w:r w:rsidR="002614D5">
        <w:rPr>
          <w:sz w:val="28"/>
          <w:szCs w:val="28"/>
        </w:rPr>
        <w:t>е,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</w:t>
      </w:r>
      <w:r>
        <w:rPr>
          <w:sz w:val="28"/>
          <w:szCs w:val="28"/>
        </w:rPr>
        <w:t>п</w:t>
      </w:r>
      <w:r w:rsidRPr="00B5185E">
        <w:rPr>
          <w:sz w:val="28"/>
          <w:szCs w:val="28"/>
        </w:rPr>
        <w:t>олненных полей «Замена о</w:t>
      </w:r>
      <w:r>
        <w:rPr>
          <w:sz w:val="28"/>
          <w:szCs w:val="28"/>
        </w:rPr>
        <w:t>ш</w:t>
      </w:r>
      <w:r w:rsidRPr="00B5185E">
        <w:rPr>
          <w:sz w:val="28"/>
          <w:szCs w:val="28"/>
        </w:rPr>
        <w:t>ибочных ответов» поставить соответствующее цифровое значение, а также поставить подпись в специально отведенном месте.</w:t>
      </w:r>
    </w:p>
    <w:p w14:paraId="6B6A491B" w14:textId="10579CC2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В случае если участник экзамена не использовал поле «Замена ошибочных ответов на задания с кратким ответом» организатор в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«Количество заполненных полей «Замена ошибочных ответов» ставит «Х» и подпись в специально отведенном месте</w:t>
      </w:r>
    </w:p>
    <w:p w14:paraId="38ECA50D" w14:textId="0C257DDF" w:rsidR="00B5185E" w:rsidRDefault="00B5185E" w:rsidP="00B5185E">
      <w:pPr>
        <w:ind w:firstLine="708"/>
        <w:jc w:val="both"/>
        <w:rPr>
          <w:sz w:val="28"/>
          <w:szCs w:val="28"/>
        </w:rPr>
      </w:pPr>
    </w:p>
    <w:p w14:paraId="155A7AC1" w14:textId="68771DB0" w:rsidR="00B5185E" w:rsidRDefault="00B5185E" w:rsidP="00B5185E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Заполнение бланков ответов №2 и дополнительного бланка ответов №2</w:t>
      </w:r>
    </w:p>
    <w:p w14:paraId="4089014C" w14:textId="77777777" w:rsidR="00B5185E" w:rsidRDefault="00B5185E" w:rsidP="00B5185E">
      <w:pPr>
        <w:jc w:val="both"/>
        <w:rPr>
          <w:sz w:val="28"/>
          <w:szCs w:val="28"/>
        </w:rPr>
      </w:pPr>
    </w:p>
    <w:p w14:paraId="2BE6FCD7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Односторонний бланк ответов № 2 (лист 1 и лист 2) предназначен для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записи ответов на задания с развернутым ответом (строго в соответствии с требованиями инструкции к КИМ и к отдельным заданиям КИМ).</w:t>
      </w:r>
    </w:p>
    <w:p w14:paraId="3766943B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Записи в лист 1 и лист 2 бланка ответов №2 делаются в соответствующей последовательности: сначала в лист 1, затем — в лист 2 и только на лицевой стороне. Записи на оборотной стороне листов бланка ответов № 2 не проверяются.</w:t>
      </w:r>
    </w:p>
    <w:p w14:paraId="7DF48EF9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Информация для заполнения полей верхней части бланка ответов № 2 («Код региона», «Код предмета» и «Название предмета») заполняется автоматически и соответствует информации, внесенной в бланк ответов № 1. В лист 1 бланка ответов № 2 автоматически вносится цифровое значение горизонтального штрихкода листа 2 бланка ответов № 2. Поле «Резерв-5» не заполняется.</w:t>
      </w:r>
    </w:p>
    <w:p w14:paraId="22F7879C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При недостатке места для ответов на одностороннем бланке ответов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№ 2 (лист 1 и лист 2) участник экзамена должен попросить односторонний дополнительный бланк ответов № 2. В случае заполнения дополнительного бланка ответов № 2 при незаполненных листах основного одностороннего бланка ответов № 2 (лист 2), ответы, внесенные в дополнительный бланк ответов № 2, оцениваться не будут.</w:t>
      </w:r>
    </w:p>
    <w:p w14:paraId="133EB282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Поле «Дополнительный бланк ответов №2» в листе 2 бланка ответов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№ 2 заполняет организатор в аудитории только при выдаче дополнительного бланка ответов №2, вписывая в это поле цифровое значение штрихкода дополнительного бланка ответов № 2 (расположенное под штрихкодом бланка), который выдается участнику экзамена. В этом случае организатор вписывает в дополнительный бланк ответов № 2 номер листа (лист 3</w:t>
      </w:r>
      <w:r>
        <w:rPr>
          <w:sz w:val="28"/>
          <w:szCs w:val="28"/>
        </w:rPr>
        <w:t>).</w:t>
      </w:r>
    </w:p>
    <w:p w14:paraId="5E82BA73" w14:textId="016E8F8B" w:rsidR="00B5185E" w:rsidRP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Если дополнительный бланк ответов №2 не выдавался, то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«Дополнительный бланк ответов № 2» на листе 2 остается пустым.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«Резерв-б» не заполняется. Если область ответов бланка ответов № 2 (лист 1 и лист 2) и дополнительных бланков ответов № 2 содержит незаполненные области, то организаторы погашают их следующим образом: «Z». Данная метка означает, что выполнение экзаменационной работы завершено</w:t>
      </w:r>
      <w:r>
        <w:rPr>
          <w:sz w:val="28"/>
          <w:szCs w:val="28"/>
        </w:rPr>
        <w:t>.</w:t>
      </w:r>
    </w:p>
    <w:sectPr w:rsidR="00B5185E" w:rsidRPr="00B5185E" w:rsidSect="00C96CC8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856D6"/>
    <w:multiLevelType w:val="multilevel"/>
    <w:tmpl w:val="CC9AD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D6"/>
    <w:rsid w:val="000112CB"/>
    <w:rsid w:val="00022948"/>
    <w:rsid w:val="0007516B"/>
    <w:rsid w:val="0008246A"/>
    <w:rsid w:val="000829DD"/>
    <w:rsid w:val="0009166E"/>
    <w:rsid w:val="000D0889"/>
    <w:rsid w:val="000D0F45"/>
    <w:rsid w:val="000E0B49"/>
    <w:rsid w:val="00100A1A"/>
    <w:rsid w:val="00105B67"/>
    <w:rsid w:val="00112D53"/>
    <w:rsid w:val="0011384D"/>
    <w:rsid w:val="0012404A"/>
    <w:rsid w:val="00126952"/>
    <w:rsid w:val="00132B9E"/>
    <w:rsid w:val="00160C8C"/>
    <w:rsid w:val="00163B3D"/>
    <w:rsid w:val="0017476F"/>
    <w:rsid w:val="00175844"/>
    <w:rsid w:val="00197143"/>
    <w:rsid w:val="00230682"/>
    <w:rsid w:val="002574EC"/>
    <w:rsid w:val="002614D5"/>
    <w:rsid w:val="00261AD6"/>
    <w:rsid w:val="00273F42"/>
    <w:rsid w:val="00280AFA"/>
    <w:rsid w:val="00283412"/>
    <w:rsid w:val="0029399D"/>
    <w:rsid w:val="002C4F50"/>
    <w:rsid w:val="002D0737"/>
    <w:rsid w:val="002D509D"/>
    <w:rsid w:val="002D5C68"/>
    <w:rsid w:val="002E05F6"/>
    <w:rsid w:val="002F00E3"/>
    <w:rsid w:val="002F390E"/>
    <w:rsid w:val="003075D6"/>
    <w:rsid w:val="00314B28"/>
    <w:rsid w:val="00315E10"/>
    <w:rsid w:val="00322E04"/>
    <w:rsid w:val="003263B7"/>
    <w:rsid w:val="00335C75"/>
    <w:rsid w:val="00360E97"/>
    <w:rsid w:val="00364B39"/>
    <w:rsid w:val="003850A0"/>
    <w:rsid w:val="003E3152"/>
    <w:rsid w:val="003E4C74"/>
    <w:rsid w:val="003E5F0B"/>
    <w:rsid w:val="003F3A32"/>
    <w:rsid w:val="00402D09"/>
    <w:rsid w:val="004133A3"/>
    <w:rsid w:val="004243AB"/>
    <w:rsid w:val="0043410F"/>
    <w:rsid w:val="00450EEF"/>
    <w:rsid w:val="00454A34"/>
    <w:rsid w:val="0046570C"/>
    <w:rsid w:val="00473D3A"/>
    <w:rsid w:val="00480241"/>
    <w:rsid w:val="004850EC"/>
    <w:rsid w:val="00492798"/>
    <w:rsid w:val="004A482E"/>
    <w:rsid w:val="004B7B8E"/>
    <w:rsid w:val="004C4A8A"/>
    <w:rsid w:val="004E4786"/>
    <w:rsid w:val="004F7E8A"/>
    <w:rsid w:val="005134D6"/>
    <w:rsid w:val="005355DD"/>
    <w:rsid w:val="00556345"/>
    <w:rsid w:val="0055657E"/>
    <w:rsid w:val="00561210"/>
    <w:rsid w:val="00573597"/>
    <w:rsid w:val="0058145A"/>
    <w:rsid w:val="0059637E"/>
    <w:rsid w:val="005A7431"/>
    <w:rsid w:val="005B606C"/>
    <w:rsid w:val="005B6ADF"/>
    <w:rsid w:val="005B7017"/>
    <w:rsid w:val="005C05A6"/>
    <w:rsid w:val="005C47F1"/>
    <w:rsid w:val="005C49CC"/>
    <w:rsid w:val="005C4A13"/>
    <w:rsid w:val="005C5364"/>
    <w:rsid w:val="005D02E5"/>
    <w:rsid w:val="005E6767"/>
    <w:rsid w:val="005F18D5"/>
    <w:rsid w:val="00634F21"/>
    <w:rsid w:val="00642AF9"/>
    <w:rsid w:val="00661B80"/>
    <w:rsid w:val="006676AE"/>
    <w:rsid w:val="00677D3C"/>
    <w:rsid w:val="00681E4E"/>
    <w:rsid w:val="00684F84"/>
    <w:rsid w:val="00694591"/>
    <w:rsid w:val="00695588"/>
    <w:rsid w:val="006A0636"/>
    <w:rsid w:val="006B0115"/>
    <w:rsid w:val="006D101C"/>
    <w:rsid w:val="006D3352"/>
    <w:rsid w:val="006F4837"/>
    <w:rsid w:val="007249F7"/>
    <w:rsid w:val="0073421C"/>
    <w:rsid w:val="00763F5C"/>
    <w:rsid w:val="007819B1"/>
    <w:rsid w:val="00786BBF"/>
    <w:rsid w:val="007A1C53"/>
    <w:rsid w:val="007E56E0"/>
    <w:rsid w:val="007F227A"/>
    <w:rsid w:val="007F2303"/>
    <w:rsid w:val="00800A4F"/>
    <w:rsid w:val="00804591"/>
    <w:rsid w:val="00812454"/>
    <w:rsid w:val="008214B3"/>
    <w:rsid w:val="00825A46"/>
    <w:rsid w:val="008505F6"/>
    <w:rsid w:val="008574F3"/>
    <w:rsid w:val="0087135D"/>
    <w:rsid w:val="008B3D3B"/>
    <w:rsid w:val="008B48A6"/>
    <w:rsid w:val="008B707B"/>
    <w:rsid w:val="008C6570"/>
    <w:rsid w:val="008D1010"/>
    <w:rsid w:val="008D3D0C"/>
    <w:rsid w:val="008E25F5"/>
    <w:rsid w:val="008E6250"/>
    <w:rsid w:val="008F78F4"/>
    <w:rsid w:val="0091008F"/>
    <w:rsid w:val="009152A6"/>
    <w:rsid w:val="009157B5"/>
    <w:rsid w:val="00916D79"/>
    <w:rsid w:val="0092719D"/>
    <w:rsid w:val="00952CC8"/>
    <w:rsid w:val="00960477"/>
    <w:rsid w:val="009639BB"/>
    <w:rsid w:val="00967351"/>
    <w:rsid w:val="0097665C"/>
    <w:rsid w:val="009A3364"/>
    <w:rsid w:val="009C4672"/>
    <w:rsid w:val="009C588F"/>
    <w:rsid w:val="009C69F0"/>
    <w:rsid w:val="009F34BF"/>
    <w:rsid w:val="009F5732"/>
    <w:rsid w:val="00A30A30"/>
    <w:rsid w:val="00A35286"/>
    <w:rsid w:val="00A3738D"/>
    <w:rsid w:val="00A42826"/>
    <w:rsid w:val="00A818C6"/>
    <w:rsid w:val="00AB0193"/>
    <w:rsid w:val="00AC3DA3"/>
    <w:rsid w:val="00AD6BD6"/>
    <w:rsid w:val="00AE0332"/>
    <w:rsid w:val="00AE0C3A"/>
    <w:rsid w:val="00AE40DD"/>
    <w:rsid w:val="00AF66FA"/>
    <w:rsid w:val="00B2373B"/>
    <w:rsid w:val="00B27DE4"/>
    <w:rsid w:val="00B3546F"/>
    <w:rsid w:val="00B4267F"/>
    <w:rsid w:val="00B42ABC"/>
    <w:rsid w:val="00B4692A"/>
    <w:rsid w:val="00B5185E"/>
    <w:rsid w:val="00B55BB7"/>
    <w:rsid w:val="00B607B4"/>
    <w:rsid w:val="00B74231"/>
    <w:rsid w:val="00B94C1B"/>
    <w:rsid w:val="00BA0FA3"/>
    <w:rsid w:val="00BB0332"/>
    <w:rsid w:val="00BB41AD"/>
    <w:rsid w:val="00BC25CF"/>
    <w:rsid w:val="00BC6332"/>
    <w:rsid w:val="00BC644B"/>
    <w:rsid w:val="00BC6528"/>
    <w:rsid w:val="00BD446B"/>
    <w:rsid w:val="00BE3493"/>
    <w:rsid w:val="00BF5DDD"/>
    <w:rsid w:val="00BF6D9E"/>
    <w:rsid w:val="00C43B48"/>
    <w:rsid w:val="00C44DF1"/>
    <w:rsid w:val="00C53962"/>
    <w:rsid w:val="00C60553"/>
    <w:rsid w:val="00C638F0"/>
    <w:rsid w:val="00C639B1"/>
    <w:rsid w:val="00C82092"/>
    <w:rsid w:val="00C96CC8"/>
    <w:rsid w:val="00CB4BE8"/>
    <w:rsid w:val="00CC1B6F"/>
    <w:rsid w:val="00CC4646"/>
    <w:rsid w:val="00CC75CC"/>
    <w:rsid w:val="00CE034C"/>
    <w:rsid w:val="00CE5FC2"/>
    <w:rsid w:val="00D6576F"/>
    <w:rsid w:val="00D81E28"/>
    <w:rsid w:val="00D9033B"/>
    <w:rsid w:val="00DA0ED5"/>
    <w:rsid w:val="00DA415B"/>
    <w:rsid w:val="00DB4BE7"/>
    <w:rsid w:val="00DD4FA3"/>
    <w:rsid w:val="00DE0598"/>
    <w:rsid w:val="00DF49CD"/>
    <w:rsid w:val="00E02F03"/>
    <w:rsid w:val="00E4241D"/>
    <w:rsid w:val="00E57CBC"/>
    <w:rsid w:val="00E62798"/>
    <w:rsid w:val="00E669AE"/>
    <w:rsid w:val="00E7465D"/>
    <w:rsid w:val="00E87ADE"/>
    <w:rsid w:val="00E902C8"/>
    <w:rsid w:val="00EA1B33"/>
    <w:rsid w:val="00EC1DDA"/>
    <w:rsid w:val="00EC3FFF"/>
    <w:rsid w:val="00EC63C2"/>
    <w:rsid w:val="00ED38F3"/>
    <w:rsid w:val="00EE035E"/>
    <w:rsid w:val="00EE70C8"/>
    <w:rsid w:val="00EF47FA"/>
    <w:rsid w:val="00F0483C"/>
    <w:rsid w:val="00F1291C"/>
    <w:rsid w:val="00F142B5"/>
    <w:rsid w:val="00F233B9"/>
    <w:rsid w:val="00F3145B"/>
    <w:rsid w:val="00F6040F"/>
    <w:rsid w:val="00F952B9"/>
    <w:rsid w:val="00FB3BAB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6BC8"/>
  <w15:docId w15:val="{B17C9981-B8D1-4206-AFF6-DB966FBB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61AD6"/>
    <w:rPr>
      <w:color w:val="0000FF"/>
      <w:u w:val="single"/>
    </w:rPr>
  </w:style>
  <w:style w:type="character" w:styleId="a4">
    <w:name w:val="Emphasis"/>
    <w:basedOn w:val="a0"/>
    <w:uiPriority w:val="20"/>
    <w:qFormat/>
    <w:rsid w:val="00261AD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60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3068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B51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518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7C09-3D89-4831-98B3-7AA0C014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KrestenkovaMM</dc:creator>
  <cp:keywords/>
  <dc:description/>
  <cp:lastModifiedBy>Пользователь</cp:lastModifiedBy>
  <cp:revision>6</cp:revision>
  <cp:lastPrinted>2024-07-12T12:32:00Z</cp:lastPrinted>
  <dcterms:created xsi:type="dcterms:W3CDTF">2025-02-07T10:38:00Z</dcterms:created>
  <dcterms:modified xsi:type="dcterms:W3CDTF">2025-02-13T12:29:00Z</dcterms:modified>
</cp:coreProperties>
</file>