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13" w:rsidRPr="009A3DD9" w:rsidRDefault="00F37313" w:rsidP="00F37313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Отдел образования</w:t>
      </w:r>
    </w:p>
    <w:p w:rsidR="00F37313" w:rsidRPr="009A3DD9" w:rsidRDefault="00F37313" w:rsidP="00F37313">
      <w:pPr>
        <w:jc w:val="center"/>
        <w:rPr>
          <w:sz w:val="28"/>
          <w:szCs w:val="28"/>
        </w:rPr>
      </w:pPr>
      <w:proofErr w:type="gramStart"/>
      <w:r w:rsidRPr="009A3DD9">
        <w:rPr>
          <w:sz w:val="28"/>
          <w:szCs w:val="28"/>
        </w:rPr>
        <w:t xml:space="preserve">администрации  </w:t>
      </w:r>
      <w:proofErr w:type="spellStart"/>
      <w:r w:rsidRPr="009A3DD9">
        <w:rPr>
          <w:sz w:val="28"/>
          <w:szCs w:val="28"/>
        </w:rPr>
        <w:t>Дятьковского</w:t>
      </w:r>
      <w:proofErr w:type="spellEnd"/>
      <w:proofErr w:type="gramEnd"/>
      <w:r w:rsidRPr="009A3DD9">
        <w:rPr>
          <w:sz w:val="28"/>
          <w:szCs w:val="28"/>
        </w:rPr>
        <w:t xml:space="preserve">  района</w:t>
      </w:r>
    </w:p>
    <w:p w:rsidR="00F37313" w:rsidRPr="009A3DD9" w:rsidRDefault="00F37313" w:rsidP="00F37313">
      <w:pPr>
        <w:rPr>
          <w:sz w:val="28"/>
          <w:szCs w:val="28"/>
        </w:rPr>
      </w:pPr>
    </w:p>
    <w:p w:rsidR="00F37313" w:rsidRPr="009A3DD9" w:rsidRDefault="00F37313" w:rsidP="00F37313">
      <w:pPr>
        <w:rPr>
          <w:sz w:val="28"/>
          <w:szCs w:val="28"/>
        </w:rPr>
      </w:pPr>
    </w:p>
    <w:p w:rsidR="00F37313" w:rsidRPr="009A3DD9" w:rsidRDefault="00F37313" w:rsidP="00F37313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ПРИКАЗ</w:t>
      </w:r>
    </w:p>
    <w:p w:rsidR="00F37313" w:rsidRPr="009A3DD9" w:rsidRDefault="00F37313" w:rsidP="00F37313">
      <w:pPr>
        <w:jc w:val="center"/>
        <w:rPr>
          <w:sz w:val="28"/>
          <w:szCs w:val="28"/>
        </w:rPr>
      </w:pPr>
    </w:p>
    <w:p w:rsidR="00F37313" w:rsidRPr="009A3DD9" w:rsidRDefault="00F37313" w:rsidP="00F37313">
      <w:pPr>
        <w:rPr>
          <w:sz w:val="28"/>
          <w:szCs w:val="28"/>
        </w:rPr>
      </w:pPr>
    </w:p>
    <w:p w:rsidR="00F37313" w:rsidRPr="009A3DD9" w:rsidRDefault="00F37313" w:rsidP="00F37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 15</w:t>
      </w:r>
      <w:proofErr w:type="gramEnd"/>
      <w:r>
        <w:rPr>
          <w:sz w:val="28"/>
          <w:szCs w:val="28"/>
        </w:rPr>
        <w:t xml:space="preserve">     »  января 2025   года  №  </w:t>
      </w:r>
    </w:p>
    <w:p w:rsidR="00F37313" w:rsidRPr="009A3DD9" w:rsidRDefault="00F37313" w:rsidP="00F37313">
      <w:pPr>
        <w:rPr>
          <w:sz w:val="28"/>
          <w:szCs w:val="28"/>
        </w:rPr>
      </w:pPr>
      <w:r w:rsidRPr="009A3DD9">
        <w:rPr>
          <w:sz w:val="28"/>
          <w:szCs w:val="28"/>
        </w:rPr>
        <w:t>_</w:t>
      </w:r>
      <w:proofErr w:type="spellStart"/>
      <w:r w:rsidRPr="009A3DD9">
        <w:rPr>
          <w:sz w:val="28"/>
          <w:szCs w:val="28"/>
        </w:rPr>
        <w:t>г.Дятьково</w:t>
      </w:r>
      <w:proofErr w:type="spellEnd"/>
    </w:p>
    <w:p w:rsidR="00F37313" w:rsidRPr="009A3DD9" w:rsidRDefault="00F37313" w:rsidP="00F37313">
      <w:pPr>
        <w:rPr>
          <w:sz w:val="28"/>
          <w:szCs w:val="28"/>
        </w:rPr>
      </w:pPr>
    </w:p>
    <w:p w:rsidR="00F37313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О </w:t>
      </w:r>
      <w:r>
        <w:rPr>
          <w:color w:val="403C3F"/>
          <w:sz w:val="26"/>
          <w:szCs w:val="26"/>
        </w:rPr>
        <w:t xml:space="preserve">сроках и местах регистрации на участие </w:t>
      </w:r>
    </w:p>
    <w:p w:rsidR="00F37313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в государственной итоговой аттестации </w:t>
      </w:r>
    </w:p>
    <w:p w:rsidR="00F37313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по образовательным программам основного общего </w:t>
      </w:r>
    </w:p>
    <w:p w:rsidR="00F37313" w:rsidRDefault="00F37313" w:rsidP="00F37313">
      <w:r>
        <w:rPr>
          <w:color w:val="403C3F"/>
          <w:sz w:val="26"/>
          <w:szCs w:val="26"/>
        </w:rPr>
        <w:t xml:space="preserve">образования в </w:t>
      </w:r>
      <w:proofErr w:type="spellStart"/>
      <w:r>
        <w:rPr>
          <w:color w:val="403C3F"/>
          <w:sz w:val="26"/>
          <w:szCs w:val="26"/>
        </w:rPr>
        <w:t>Дятьковском</w:t>
      </w:r>
      <w:proofErr w:type="spellEnd"/>
      <w:r>
        <w:rPr>
          <w:color w:val="403C3F"/>
          <w:sz w:val="26"/>
          <w:szCs w:val="26"/>
        </w:rPr>
        <w:t xml:space="preserve"> районе</w:t>
      </w:r>
      <w:r>
        <w:rPr>
          <w:color w:val="403C3F"/>
          <w:sz w:val="26"/>
          <w:szCs w:val="26"/>
        </w:rPr>
        <w:t xml:space="preserve"> в 2024-2025 учебном году</w:t>
      </w:r>
    </w:p>
    <w:p w:rsidR="00F37313" w:rsidRDefault="00F37313" w:rsidP="00F37313">
      <w:pPr>
        <w:rPr>
          <w:color w:val="403C3F"/>
          <w:sz w:val="26"/>
          <w:szCs w:val="26"/>
        </w:rPr>
      </w:pPr>
    </w:p>
    <w:p w:rsidR="00F37313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    </w:t>
      </w:r>
      <w:r>
        <w:rPr>
          <w:color w:val="403C3F"/>
          <w:sz w:val="26"/>
          <w:szCs w:val="26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 приказами Департамента образования и науки Брянской области от 22 августа 2024 года № 1071 «Об утверждении Плана мероприятий (дорожной карты) по подготовке и проведению государственной итоговой аттестации по образовательным программам основного общего и среднего общего образования в Брянской области в 2024/2025 учебном году», от 17 декабря 2024 года № 1562 «О внесении сведений в региональную информационную систему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2024-2025 учебном году в Брянской области»,</w:t>
      </w:r>
      <w:r>
        <w:rPr>
          <w:color w:val="403C3F"/>
          <w:sz w:val="26"/>
          <w:szCs w:val="26"/>
        </w:rPr>
        <w:t xml:space="preserve"> от 14.01.2025 года № 14 «</w:t>
      </w:r>
      <w:r>
        <w:rPr>
          <w:color w:val="403C3F"/>
          <w:sz w:val="26"/>
          <w:szCs w:val="26"/>
        </w:rPr>
        <w:t>О сроках и местах регистрации на участие в государственной итоговой аттестации по образовательным программам основного общего образования в Брянской области в 2024-2025 учебном году</w:t>
      </w:r>
      <w:r>
        <w:rPr>
          <w:color w:val="403C3F"/>
          <w:sz w:val="26"/>
          <w:szCs w:val="26"/>
        </w:rPr>
        <w:t>»</w:t>
      </w:r>
    </w:p>
    <w:p w:rsidR="00F37313" w:rsidRDefault="00F37313" w:rsidP="00F37313"/>
    <w:p w:rsidR="00F37313" w:rsidRDefault="00F37313" w:rsidP="00F37313">
      <w:bookmarkStart w:id="0" w:name="bookmark0"/>
      <w:r>
        <w:rPr>
          <w:b/>
          <w:bCs/>
          <w:color w:val="403C3F"/>
          <w:sz w:val="26"/>
          <w:szCs w:val="26"/>
        </w:rPr>
        <w:t>ПРИКАЗЫВАЮ:</w:t>
      </w:r>
      <w:bookmarkEnd w:id="0"/>
    </w:p>
    <w:p w:rsidR="00F37313" w:rsidRDefault="00F37313" w:rsidP="00F37313">
      <w:pPr>
        <w:numPr>
          <w:ilvl w:val="0"/>
          <w:numId w:val="1"/>
        </w:numPr>
        <w:jc w:val="both"/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Утвердить срок подачи заявлений для участия в государственной итоговой аттестации по образовательным программам основного общего образования (далее </w:t>
      </w:r>
      <w:r>
        <w:rPr>
          <w:color w:val="71413A"/>
          <w:sz w:val="26"/>
          <w:szCs w:val="26"/>
        </w:rPr>
        <w:t xml:space="preserve">- </w:t>
      </w:r>
      <w:r>
        <w:rPr>
          <w:color w:val="403C3F"/>
          <w:sz w:val="26"/>
          <w:szCs w:val="26"/>
        </w:rPr>
        <w:t xml:space="preserve">ГИА-9) в </w:t>
      </w:r>
      <w:proofErr w:type="spellStart"/>
      <w:r>
        <w:rPr>
          <w:color w:val="403C3F"/>
          <w:sz w:val="26"/>
          <w:szCs w:val="26"/>
        </w:rPr>
        <w:t>Дятьковском</w:t>
      </w:r>
      <w:proofErr w:type="spellEnd"/>
      <w:r>
        <w:rPr>
          <w:color w:val="403C3F"/>
          <w:sz w:val="26"/>
          <w:szCs w:val="26"/>
        </w:rPr>
        <w:t xml:space="preserve"> районе</w:t>
      </w:r>
      <w:r>
        <w:rPr>
          <w:color w:val="403C3F"/>
          <w:sz w:val="26"/>
          <w:szCs w:val="26"/>
        </w:rPr>
        <w:t xml:space="preserve"> до 1 марта 2025 года.</w:t>
      </w:r>
    </w:p>
    <w:p w:rsidR="00F37313" w:rsidRDefault="00F37313" w:rsidP="00F37313">
      <w:pPr>
        <w:numPr>
          <w:ilvl w:val="0"/>
          <w:numId w:val="1"/>
        </w:numPr>
        <w:jc w:val="both"/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Утвердить порядок регистрации на участие в ГИА-9 на территории </w:t>
      </w:r>
      <w:proofErr w:type="spellStart"/>
      <w:r>
        <w:rPr>
          <w:color w:val="403C3F"/>
          <w:sz w:val="26"/>
          <w:szCs w:val="26"/>
        </w:rPr>
        <w:t>Дятьковского</w:t>
      </w:r>
      <w:proofErr w:type="spellEnd"/>
      <w:r>
        <w:rPr>
          <w:color w:val="403C3F"/>
          <w:sz w:val="26"/>
          <w:szCs w:val="26"/>
        </w:rPr>
        <w:t xml:space="preserve"> района</w:t>
      </w:r>
      <w:r>
        <w:rPr>
          <w:color w:val="403C3F"/>
          <w:sz w:val="26"/>
          <w:szCs w:val="26"/>
        </w:rPr>
        <w:t xml:space="preserve"> в 2024-2025 учебном году (Приложение №1);</w:t>
      </w:r>
    </w:p>
    <w:p w:rsidR="00F37313" w:rsidRDefault="00F37313" w:rsidP="00F37313">
      <w:pPr>
        <w:numPr>
          <w:ilvl w:val="0"/>
          <w:numId w:val="1"/>
        </w:num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>Руководителям общеобразовательных организаций:</w:t>
      </w:r>
      <w:r w:rsidRPr="00F37313">
        <w:rPr>
          <w:color w:val="403C3F"/>
          <w:sz w:val="26"/>
          <w:szCs w:val="26"/>
        </w:rPr>
        <w:t xml:space="preserve"> </w:t>
      </w:r>
    </w:p>
    <w:p w:rsidR="00F37313" w:rsidRPr="00F37313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- </w:t>
      </w:r>
      <w:r w:rsidRPr="00F37313">
        <w:rPr>
          <w:color w:val="403C3F"/>
          <w:sz w:val="26"/>
          <w:szCs w:val="26"/>
        </w:rPr>
        <w:t>разместить данную информацию на сайтах общеобразовательных организаций;</w:t>
      </w:r>
    </w:p>
    <w:p w:rsidR="00F37313" w:rsidRPr="00F37313" w:rsidRDefault="00F37313" w:rsidP="00F37313">
      <w:pPr>
        <w:jc w:val="both"/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-  </w:t>
      </w:r>
      <w:r w:rsidRPr="00F37313">
        <w:rPr>
          <w:color w:val="403C3F"/>
          <w:sz w:val="26"/>
          <w:szCs w:val="26"/>
        </w:rPr>
        <w:t>проинформировать обучающихся и их родителей (законных представителей) о сроках и местах подачи заявлений на участие в ГИА-9;</w:t>
      </w:r>
    </w:p>
    <w:p w:rsidR="00F37313" w:rsidRPr="00F37313" w:rsidRDefault="00F37313" w:rsidP="00F37313">
      <w:pPr>
        <w:jc w:val="both"/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-  </w:t>
      </w:r>
      <w:r w:rsidRPr="00F37313">
        <w:rPr>
          <w:color w:val="403C3F"/>
          <w:sz w:val="26"/>
          <w:szCs w:val="26"/>
        </w:rPr>
        <w:t xml:space="preserve">организовать регистрацию на участие в ГИА-9 в 2024-2025 учебном году на территории </w:t>
      </w:r>
      <w:proofErr w:type="spellStart"/>
      <w:r>
        <w:rPr>
          <w:color w:val="403C3F"/>
          <w:sz w:val="26"/>
          <w:szCs w:val="26"/>
        </w:rPr>
        <w:t>Дятьковского</w:t>
      </w:r>
      <w:proofErr w:type="spellEnd"/>
      <w:r>
        <w:rPr>
          <w:color w:val="403C3F"/>
          <w:sz w:val="26"/>
          <w:szCs w:val="26"/>
        </w:rPr>
        <w:t xml:space="preserve"> района</w:t>
      </w:r>
      <w:r w:rsidRPr="00F37313">
        <w:rPr>
          <w:color w:val="403C3F"/>
          <w:sz w:val="26"/>
          <w:szCs w:val="26"/>
        </w:rPr>
        <w:t xml:space="preserve"> в установленные сроки.</w:t>
      </w:r>
    </w:p>
    <w:p w:rsidR="00407C3D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4. </w:t>
      </w:r>
      <w:r w:rsidRPr="00F37313">
        <w:rPr>
          <w:color w:val="403C3F"/>
          <w:sz w:val="26"/>
          <w:szCs w:val="26"/>
        </w:rPr>
        <w:t xml:space="preserve">Контроль исполнения настоящего приказа возложить на </w:t>
      </w:r>
      <w:r>
        <w:rPr>
          <w:color w:val="403C3F"/>
          <w:sz w:val="26"/>
          <w:szCs w:val="26"/>
        </w:rPr>
        <w:t xml:space="preserve">заместителя начальника отдела образования администрации </w:t>
      </w:r>
      <w:proofErr w:type="spellStart"/>
      <w:r>
        <w:rPr>
          <w:color w:val="403C3F"/>
          <w:sz w:val="26"/>
          <w:szCs w:val="26"/>
        </w:rPr>
        <w:t>Дятьковского</w:t>
      </w:r>
      <w:proofErr w:type="spellEnd"/>
      <w:r>
        <w:rPr>
          <w:color w:val="403C3F"/>
          <w:sz w:val="26"/>
          <w:szCs w:val="26"/>
        </w:rPr>
        <w:t xml:space="preserve"> района М.А. </w:t>
      </w:r>
      <w:proofErr w:type="spellStart"/>
      <w:r>
        <w:rPr>
          <w:color w:val="403C3F"/>
          <w:sz w:val="26"/>
          <w:szCs w:val="26"/>
        </w:rPr>
        <w:t>Релину</w:t>
      </w:r>
      <w:proofErr w:type="spellEnd"/>
      <w:r>
        <w:rPr>
          <w:color w:val="403C3F"/>
          <w:sz w:val="26"/>
          <w:szCs w:val="26"/>
        </w:rPr>
        <w:t>.</w:t>
      </w:r>
    </w:p>
    <w:p w:rsidR="00F37313" w:rsidRDefault="00F37313" w:rsidP="00F37313">
      <w:pPr>
        <w:rPr>
          <w:color w:val="403C3F"/>
          <w:sz w:val="26"/>
          <w:szCs w:val="26"/>
        </w:rPr>
      </w:pPr>
    </w:p>
    <w:p w:rsidR="00F37313" w:rsidRDefault="00F37313" w:rsidP="00F37313">
      <w:pPr>
        <w:rPr>
          <w:color w:val="403C3F"/>
          <w:sz w:val="26"/>
          <w:szCs w:val="26"/>
        </w:rPr>
      </w:pPr>
      <w:r>
        <w:rPr>
          <w:color w:val="403C3F"/>
          <w:sz w:val="26"/>
          <w:szCs w:val="26"/>
        </w:rPr>
        <w:t xml:space="preserve">Начальник отдела образования                                Л.В. </w:t>
      </w:r>
      <w:proofErr w:type="spellStart"/>
      <w:r>
        <w:rPr>
          <w:color w:val="403C3F"/>
          <w:sz w:val="26"/>
          <w:szCs w:val="26"/>
        </w:rPr>
        <w:t>Макласова</w:t>
      </w:r>
      <w:proofErr w:type="spellEnd"/>
    </w:p>
    <w:p w:rsidR="00F37313" w:rsidRDefault="00F37313" w:rsidP="00F37313">
      <w:pPr>
        <w:rPr>
          <w:color w:val="403C3F"/>
          <w:sz w:val="18"/>
          <w:szCs w:val="18"/>
        </w:rPr>
      </w:pPr>
    </w:p>
    <w:p w:rsidR="00F37313" w:rsidRDefault="00F37313" w:rsidP="00F37313">
      <w:pPr>
        <w:rPr>
          <w:color w:val="403C3F"/>
          <w:sz w:val="18"/>
          <w:szCs w:val="18"/>
        </w:rPr>
      </w:pPr>
      <w:r>
        <w:rPr>
          <w:color w:val="403C3F"/>
          <w:sz w:val="18"/>
          <w:szCs w:val="18"/>
        </w:rPr>
        <w:t>Гордеева В.А.</w:t>
      </w:r>
    </w:p>
    <w:p w:rsidR="00F37313" w:rsidRPr="00F37313" w:rsidRDefault="00F37313" w:rsidP="00F37313">
      <w:pPr>
        <w:rPr>
          <w:color w:val="403C3F"/>
          <w:sz w:val="18"/>
          <w:szCs w:val="18"/>
        </w:rPr>
      </w:pPr>
      <w:r>
        <w:rPr>
          <w:color w:val="403C3F"/>
          <w:sz w:val="18"/>
          <w:szCs w:val="18"/>
        </w:rPr>
        <w:t>3 71 77</w:t>
      </w:r>
    </w:p>
    <w:p w:rsidR="00F37313" w:rsidRDefault="00F37313" w:rsidP="00F37313">
      <w:pPr>
        <w:rPr>
          <w:color w:val="403C3F"/>
          <w:sz w:val="26"/>
          <w:szCs w:val="26"/>
        </w:rPr>
      </w:pPr>
      <w:bookmarkStart w:id="1" w:name="_GoBack"/>
      <w:bookmarkEnd w:id="1"/>
    </w:p>
    <w:p w:rsidR="00F37313" w:rsidRDefault="00F37313" w:rsidP="00F37313">
      <w:pPr>
        <w:rPr>
          <w:color w:val="403C3F"/>
          <w:sz w:val="26"/>
          <w:szCs w:val="26"/>
        </w:rPr>
      </w:pPr>
    </w:p>
    <w:p w:rsidR="00F37313" w:rsidRPr="00F37313" w:rsidRDefault="00F37313" w:rsidP="00F37313">
      <w:pPr>
        <w:jc w:val="right"/>
      </w:pPr>
      <w:r w:rsidRPr="00F37313">
        <w:rPr>
          <w:color w:val="403C3F"/>
          <w:sz w:val="22"/>
          <w:szCs w:val="22"/>
        </w:rPr>
        <w:t xml:space="preserve">Приложение 1 </w:t>
      </w:r>
    </w:p>
    <w:p w:rsidR="00F37313" w:rsidRDefault="00F37313" w:rsidP="00F37313">
      <w:pPr>
        <w:rPr>
          <w:b/>
          <w:bCs/>
          <w:color w:val="403C3F"/>
          <w:sz w:val="26"/>
          <w:szCs w:val="26"/>
        </w:rPr>
      </w:pPr>
    </w:p>
    <w:p w:rsidR="00F37313" w:rsidRDefault="00F37313" w:rsidP="00F37313">
      <w:pPr>
        <w:jc w:val="center"/>
        <w:rPr>
          <w:b/>
          <w:bCs/>
          <w:color w:val="403C3F"/>
          <w:sz w:val="26"/>
          <w:szCs w:val="26"/>
        </w:rPr>
      </w:pPr>
      <w:r w:rsidRPr="00F37313">
        <w:rPr>
          <w:b/>
          <w:bCs/>
          <w:color w:val="403C3F"/>
          <w:sz w:val="26"/>
          <w:szCs w:val="26"/>
        </w:rPr>
        <w:t>Порядок</w:t>
      </w:r>
    </w:p>
    <w:p w:rsidR="00F37313" w:rsidRDefault="00F37313" w:rsidP="00F37313">
      <w:pPr>
        <w:jc w:val="center"/>
        <w:rPr>
          <w:b/>
          <w:bCs/>
          <w:color w:val="403C3F"/>
          <w:sz w:val="26"/>
          <w:szCs w:val="26"/>
        </w:rPr>
      </w:pPr>
      <w:r w:rsidRPr="00F37313">
        <w:rPr>
          <w:b/>
          <w:bCs/>
          <w:color w:val="403C3F"/>
          <w:sz w:val="26"/>
          <w:szCs w:val="26"/>
        </w:rPr>
        <w:t xml:space="preserve">регистрации на участие в ГИА-9 </w:t>
      </w:r>
    </w:p>
    <w:p w:rsidR="00F37313" w:rsidRDefault="00F37313" w:rsidP="00F37313">
      <w:pPr>
        <w:jc w:val="center"/>
        <w:rPr>
          <w:b/>
          <w:bCs/>
          <w:color w:val="403C3F"/>
          <w:sz w:val="26"/>
          <w:szCs w:val="26"/>
        </w:rPr>
      </w:pPr>
      <w:r w:rsidRPr="00F37313">
        <w:rPr>
          <w:b/>
          <w:bCs/>
          <w:color w:val="403C3F"/>
          <w:sz w:val="26"/>
          <w:szCs w:val="26"/>
        </w:rPr>
        <w:t xml:space="preserve">на территории </w:t>
      </w:r>
      <w:proofErr w:type="spellStart"/>
      <w:r>
        <w:rPr>
          <w:b/>
          <w:bCs/>
          <w:color w:val="403C3F"/>
          <w:sz w:val="26"/>
          <w:szCs w:val="26"/>
        </w:rPr>
        <w:t>Дятьковскогорайона</w:t>
      </w:r>
      <w:proofErr w:type="spellEnd"/>
      <w:r w:rsidRPr="00F37313">
        <w:rPr>
          <w:b/>
          <w:bCs/>
          <w:color w:val="403C3F"/>
          <w:sz w:val="26"/>
          <w:szCs w:val="26"/>
        </w:rPr>
        <w:t xml:space="preserve"> в 2024- 2025 учебном году</w:t>
      </w:r>
    </w:p>
    <w:p w:rsidR="00F37313" w:rsidRPr="00F37313" w:rsidRDefault="00F37313" w:rsidP="00F37313">
      <w:pPr>
        <w:jc w:val="center"/>
      </w:pPr>
    </w:p>
    <w:p w:rsidR="00F37313" w:rsidRDefault="00F37313" w:rsidP="00F37313">
      <w:pPr>
        <w:jc w:val="center"/>
        <w:rPr>
          <w:b/>
          <w:bCs/>
          <w:color w:val="403C3F"/>
          <w:sz w:val="26"/>
          <w:szCs w:val="26"/>
        </w:rPr>
      </w:pPr>
      <w:r>
        <w:rPr>
          <w:b/>
          <w:bCs/>
          <w:color w:val="403C3F"/>
          <w:sz w:val="26"/>
          <w:szCs w:val="26"/>
        </w:rPr>
        <w:t>1.</w:t>
      </w:r>
      <w:r w:rsidRPr="00F37313">
        <w:rPr>
          <w:b/>
          <w:bCs/>
          <w:color w:val="403C3F"/>
          <w:sz w:val="26"/>
          <w:szCs w:val="26"/>
        </w:rPr>
        <w:t>Общие положения</w:t>
      </w:r>
    </w:p>
    <w:p w:rsidR="00F37313" w:rsidRPr="00F37313" w:rsidRDefault="00F37313" w:rsidP="00F37313">
      <w:pPr>
        <w:jc w:val="center"/>
        <w:rPr>
          <w:b/>
          <w:bCs/>
          <w:color w:val="403C3F"/>
          <w:sz w:val="26"/>
          <w:szCs w:val="26"/>
        </w:rPr>
      </w:pPr>
    </w:p>
    <w:p w:rsidR="00F37313" w:rsidRPr="00F37313" w:rsidRDefault="00F37313" w:rsidP="00F37313">
      <w:pPr>
        <w:numPr>
          <w:ilvl w:val="0"/>
          <w:numId w:val="2"/>
        </w:numPr>
        <w:jc w:val="both"/>
        <w:rPr>
          <w:color w:val="403C3F"/>
          <w:sz w:val="26"/>
          <w:szCs w:val="26"/>
        </w:rPr>
      </w:pPr>
      <w:r w:rsidRPr="00F37313">
        <w:rPr>
          <w:color w:val="403C3F"/>
          <w:sz w:val="26"/>
          <w:szCs w:val="26"/>
        </w:rPr>
        <w:t xml:space="preserve">Настоящий Порядок регистрации на участие в ГИА-9 на территории ' </w:t>
      </w:r>
      <w:proofErr w:type="spellStart"/>
      <w:r>
        <w:rPr>
          <w:color w:val="403C3F"/>
          <w:sz w:val="26"/>
          <w:szCs w:val="26"/>
        </w:rPr>
        <w:t>Дятьковского</w:t>
      </w:r>
      <w:proofErr w:type="spellEnd"/>
      <w:r>
        <w:rPr>
          <w:color w:val="403C3F"/>
          <w:sz w:val="26"/>
          <w:szCs w:val="26"/>
        </w:rPr>
        <w:t xml:space="preserve"> района</w:t>
      </w:r>
      <w:r w:rsidRPr="00F37313">
        <w:rPr>
          <w:color w:val="403C3F"/>
          <w:sz w:val="26"/>
          <w:szCs w:val="26"/>
        </w:rPr>
        <w:t xml:space="preserve"> в 2024-2025 учебном году (далее - Порядок) разработан в соответствии с:</w:t>
      </w:r>
    </w:p>
    <w:p w:rsidR="00F37313" w:rsidRPr="00F37313" w:rsidRDefault="00F37313" w:rsidP="00F37313">
      <w:pPr>
        <w:jc w:val="both"/>
      </w:pPr>
      <w:r w:rsidRPr="00F37313">
        <w:rPr>
          <w:color w:val="403C3F"/>
          <w:sz w:val="26"/>
          <w:szCs w:val="26"/>
        </w:rPr>
        <w:t>- Федеральным законом Российской Федерации от 29 декабря 2012 г. № 273-ФЗ «Об образовании в Российской Федерации»;</w:t>
      </w:r>
    </w:p>
    <w:p w:rsidR="00F37313" w:rsidRPr="00F37313" w:rsidRDefault="00F37313" w:rsidP="00F37313">
      <w:pPr>
        <w:jc w:val="both"/>
      </w:pPr>
      <w:r>
        <w:rPr>
          <w:color w:val="403C3F"/>
          <w:sz w:val="26"/>
          <w:szCs w:val="26"/>
        </w:rPr>
        <w:t xml:space="preserve">- </w:t>
      </w:r>
      <w:r w:rsidRPr="00F37313">
        <w:rPr>
          <w:color w:val="403C3F"/>
          <w:sz w:val="26"/>
          <w:szCs w:val="26"/>
        </w:rPr>
        <w:t>приказом Министерства просвещения Российской Федерации и Федеральной службы по надзору в сфере образования и науки от 04.04.2023г. № 232/551 «Об утверждении Порядка проведения государственной итоговой аттестации по образовательным программам основного общего образования» (далее - Порядок проведения ГИА).</w:t>
      </w:r>
    </w:p>
    <w:p w:rsidR="00F37313" w:rsidRPr="00F37313" w:rsidRDefault="00F37313" w:rsidP="00F37313">
      <w:pPr>
        <w:numPr>
          <w:ilvl w:val="0"/>
          <w:numId w:val="2"/>
        </w:numPr>
        <w:rPr>
          <w:color w:val="403C3F"/>
          <w:sz w:val="26"/>
          <w:szCs w:val="26"/>
        </w:rPr>
      </w:pPr>
      <w:r w:rsidRPr="00F37313">
        <w:rPr>
          <w:color w:val="403C3F"/>
          <w:sz w:val="26"/>
          <w:szCs w:val="26"/>
        </w:rPr>
        <w:t>Участниками ГИА-9 являются:</w:t>
      </w:r>
    </w:p>
    <w:p w:rsidR="00F37313" w:rsidRPr="00F37313" w:rsidRDefault="00F37313" w:rsidP="00F37313">
      <w:r w:rsidRPr="00F37313">
        <w:rPr>
          <w:color w:val="403C3F"/>
          <w:sz w:val="26"/>
          <w:szCs w:val="26"/>
        </w:rPr>
        <w:t xml:space="preserve">обучающиеся 9 классов общеобразовательных организаций </w:t>
      </w:r>
      <w:proofErr w:type="spellStart"/>
      <w:r>
        <w:rPr>
          <w:color w:val="403C3F"/>
          <w:sz w:val="26"/>
          <w:szCs w:val="26"/>
        </w:rPr>
        <w:t>Дятьковского</w:t>
      </w:r>
      <w:proofErr w:type="spellEnd"/>
      <w:r>
        <w:rPr>
          <w:color w:val="403C3F"/>
          <w:sz w:val="26"/>
          <w:szCs w:val="26"/>
        </w:rPr>
        <w:t xml:space="preserve"> района</w:t>
      </w:r>
      <w:r w:rsidRPr="00F37313">
        <w:rPr>
          <w:color w:val="403C3F"/>
          <w:sz w:val="26"/>
          <w:szCs w:val="26"/>
        </w:rPr>
        <w:t>,</w:t>
      </w:r>
    </w:p>
    <w:p w:rsidR="00F37313" w:rsidRPr="00F37313" w:rsidRDefault="00F37313" w:rsidP="006E1010">
      <w:pPr>
        <w:jc w:val="both"/>
      </w:pPr>
      <w:r w:rsidRPr="00F37313">
        <w:rPr>
          <w:color w:val="403C3F"/>
          <w:sz w:val="26"/>
          <w:szCs w:val="26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(экстерны), иностранные граждане, лица без гражданства, соотечественники за рубежом, беженцы и вынужденные переселенцы.</w:t>
      </w:r>
    </w:p>
    <w:p w:rsidR="00F37313" w:rsidRDefault="00F37313" w:rsidP="006E1010">
      <w:pPr>
        <w:numPr>
          <w:ilvl w:val="0"/>
          <w:numId w:val="2"/>
        </w:numPr>
        <w:jc w:val="both"/>
        <w:rPr>
          <w:color w:val="403C3F"/>
          <w:sz w:val="26"/>
          <w:szCs w:val="26"/>
        </w:rPr>
      </w:pPr>
      <w:r w:rsidRPr="00F37313">
        <w:rPr>
          <w:color w:val="403C3F"/>
          <w:sz w:val="26"/>
          <w:szCs w:val="26"/>
        </w:rPr>
        <w:t>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обучающихся - детей-инвалидов и инвалидов, осваивающих образовательные программы основного общего образования, ГИА-9 проводится в форме государственного выпускного экзамена (далее - ГВЭ), а по отдельным учебным предметам по их желанию проводится в форме ОГЭ.</w:t>
      </w:r>
    </w:p>
    <w:p w:rsidR="006E1010" w:rsidRPr="00F37313" w:rsidRDefault="006E1010" w:rsidP="006E1010">
      <w:pPr>
        <w:jc w:val="both"/>
        <w:rPr>
          <w:color w:val="403C3F"/>
          <w:sz w:val="26"/>
          <w:szCs w:val="26"/>
        </w:rPr>
      </w:pPr>
    </w:p>
    <w:p w:rsidR="00F37313" w:rsidRDefault="00F37313" w:rsidP="006E1010">
      <w:pPr>
        <w:pStyle w:val="a3"/>
        <w:numPr>
          <w:ilvl w:val="0"/>
          <w:numId w:val="3"/>
        </w:numPr>
        <w:jc w:val="center"/>
        <w:rPr>
          <w:b/>
          <w:bCs/>
          <w:color w:val="403C3F"/>
          <w:sz w:val="26"/>
          <w:szCs w:val="26"/>
        </w:rPr>
      </w:pPr>
      <w:bookmarkStart w:id="2" w:name="bookmark2"/>
      <w:r w:rsidRPr="006E1010">
        <w:rPr>
          <w:b/>
          <w:bCs/>
          <w:color w:val="403C3F"/>
          <w:sz w:val="26"/>
          <w:szCs w:val="26"/>
        </w:rPr>
        <w:t>Организация регистрации на сдачу ГИА</w:t>
      </w:r>
      <w:bookmarkEnd w:id="2"/>
    </w:p>
    <w:p w:rsidR="006E1010" w:rsidRPr="006E1010" w:rsidRDefault="006E1010" w:rsidP="006E1010">
      <w:pPr>
        <w:pStyle w:val="a3"/>
        <w:rPr>
          <w:b/>
          <w:bCs/>
          <w:color w:val="403C3F"/>
          <w:sz w:val="26"/>
          <w:szCs w:val="26"/>
        </w:rPr>
      </w:pPr>
    </w:p>
    <w:p w:rsidR="00F37313" w:rsidRPr="006E1010" w:rsidRDefault="00F37313" w:rsidP="006E1010">
      <w:pPr>
        <w:pStyle w:val="a3"/>
        <w:numPr>
          <w:ilvl w:val="0"/>
          <w:numId w:val="4"/>
        </w:numPr>
        <w:jc w:val="both"/>
        <w:rPr>
          <w:color w:val="403C3F"/>
          <w:sz w:val="26"/>
          <w:szCs w:val="26"/>
        </w:rPr>
      </w:pPr>
      <w:r w:rsidRPr="006E1010">
        <w:rPr>
          <w:color w:val="403C3F"/>
          <w:sz w:val="26"/>
          <w:szCs w:val="26"/>
        </w:rPr>
        <w:t>Для участия в ГИА-9 лица, указанные в пункте 2 и 3 настоящего Порядка, или их родители (законные представители), или уполномоченные лица до 1 марта 2025 года включительно подают заявление с указанием перечня учебных предметов, формы ГИА-9, а также сроков участия в ГИА-9. При подаче заявления участники ГИА-9, родители (законные представители), предъявляют документ, удостоверяющий личность, уполномоченные лица предъявляют документ, удостоверяющий личность и доверенность.</w:t>
      </w:r>
    </w:p>
    <w:p w:rsidR="00F37313" w:rsidRPr="00F37313" w:rsidRDefault="00F37313" w:rsidP="006E1010">
      <w:pPr>
        <w:pStyle w:val="a3"/>
        <w:numPr>
          <w:ilvl w:val="0"/>
          <w:numId w:val="4"/>
        </w:numPr>
        <w:jc w:val="both"/>
      </w:pPr>
      <w:r w:rsidRPr="006E1010">
        <w:rPr>
          <w:color w:val="403C3F"/>
          <w:sz w:val="26"/>
          <w:szCs w:val="26"/>
        </w:rPr>
        <w:t xml:space="preserve">Участники ГИА-9 с ограниченными возможностями здоровья предъявляют копию рекомендаций психолого-медико-педагогической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proofErr w:type="gramStart"/>
      <w:r w:rsidRPr="006E1010">
        <w:rPr>
          <w:color w:val="403C3F"/>
          <w:sz w:val="26"/>
          <w:szCs w:val="26"/>
        </w:rPr>
        <w:t>рекомендаций .ПМПК</w:t>
      </w:r>
      <w:proofErr w:type="gramEnd"/>
      <w:r w:rsidRPr="006E1010">
        <w:rPr>
          <w:color w:val="403C3F"/>
          <w:sz w:val="26"/>
          <w:szCs w:val="26"/>
        </w:rPr>
        <w:t xml:space="preserve"> в </w:t>
      </w:r>
      <w:r w:rsidRPr="006E1010">
        <w:rPr>
          <w:color w:val="403C3F"/>
          <w:sz w:val="26"/>
          <w:szCs w:val="26"/>
        </w:rPr>
        <w:lastRenderedPageBreak/>
        <w:t>случаях создания специальных условий, предусмотренных и. 50 Порядка проведения ГИА-9.</w:t>
      </w:r>
    </w:p>
    <w:p w:rsidR="00F37313" w:rsidRDefault="00F37313" w:rsidP="006E1010">
      <w:pPr>
        <w:pStyle w:val="a3"/>
        <w:numPr>
          <w:ilvl w:val="0"/>
          <w:numId w:val="4"/>
        </w:numPr>
        <w:rPr>
          <w:color w:val="403C3F"/>
          <w:sz w:val="26"/>
          <w:szCs w:val="26"/>
        </w:rPr>
      </w:pPr>
      <w:r w:rsidRPr="006E1010">
        <w:rPr>
          <w:color w:val="403C3F"/>
          <w:sz w:val="26"/>
          <w:szCs w:val="26"/>
        </w:rPr>
        <w:t>Лица, осуществляющие регистрацию на участие в ГИА-9, информируют участников о сроках и порядке проведения ГИА-9.</w:t>
      </w:r>
    </w:p>
    <w:p w:rsidR="006E1010" w:rsidRPr="006E1010" w:rsidRDefault="006E1010" w:rsidP="006E1010">
      <w:pPr>
        <w:pStyle w:val="a3"/>
        <w:rPr>
          <w:color w:val="403C3F"/>
          <w:sz w:val="26"/>
          <w:szCs w:val="26"/>
        </w:rPr>
      </w:pPr>
    </w:p>
    <w:p w:rsidR="00F37313" w:rsidRDefault="00F37313" w:rsidP="006E1010">
      <w:pPr>
        <w:pStyle w:val="a3"/>
        <w:numPr>
          <w:ilvl w:val="0"/>
          <w:numId w:val="3"/>
        </w:numPr>
        <w:jc w:val="center"/>
        <w:rPr>
          <w:b/>
          <w:bCs/>
          <w:color w:val="403C3F"/>
          <w:sz w:val="26"/>
          <w:szCs w:val="26"/>
        </w:rPr>
      </w:pPr>
      <w:r w:rsidRPr="006E1010">
        <w:rPr>
          <w:b/>
          <w:bCs/>
          <w:color w:val="403C3F"/>
          <w:sz w:val="26"/>
          <w:szCs w:val="26"/>
        </w:rPr>
        <w:t>Условия, при которых возможно изменение указанных в заявлении экзаменов по учебным предметам</w:t>
      </w:r>
    </w:p>
    <w:p w:rsidR="006E1010" w:rsidRPr="006E1010" w:rsidRDefault="006E1010" w:rsidP="006E1010">
      <w:pPr>
        <w:pStyle w:val="a3"/>
        <w:numPr>
          <w:ilvl w:val="0"/>
          <w:numId w:val="3"/>
        </w:numPr>
        <w:jc w:val="center"/>
        <w:rPr>
          <w:b/>
          <w:bCs/>
          <w:color w:val="403C3F"/>
          <w:sz w:val="26"/>
          <w:szCs w:val="26"/>
        </w:rPr>
      </w:pPr>
    </w:p>
    <w:p w:rsidR="00F37313" w:rsidRPr="00F37313" w:rsidRDefault="00F37313" w:rsidP="006E1010">
      <w:pPr>
        <w:pStyle w:val="a3"/>
        <w:numPr>
          <w:ilvl w:val="0"/>
          <w:numId w:val="5"/>
        </w:numPr>
        <w:jc w:val="both"/>
      </w:pPr>
      <w:r w:rsidRPr="006E1010">
        <w:rPr>
          <w:color w:val="403C3F"/>
          <w:sz w:val="26"/>
          <w:szCs w:val="26"/>
        </w:rPr>
        <w:t>. Участники ГИА-9 вправе изменить перечень указанных в заявлениях экзаменов, а также форму ГИА-9 и сроки участия в ГИА-9 при наличии у них уважительных причин (болезни или иных обстоятельств), подтвержденных документально. В этом случае участники ГИА-9 подают в ГЭК заявления с указанием измененного перечня учебных предметов, по которым они планируют пройти ГИА-9, сроков участия в ГИА-9</w:t>
      </w:r>
      <w:r w:rsidR="006E1010">
        <w:rPr>
          <w:color w:val="403C3F"/>
          <w:sz w:val="26"/>
          <w:szCs w:val="26"/>
        </w:rPr>
        <w:t>.</w:t>
      </w:r>
    </w:p>
    <w:p w:rsidR="00F37313" w:rsidRDefault="00F37313" w:rsidP="006E1010">
      <w:pPr>
        <w:jc w:val="both"/>
        <w:rPr>
          <w:color w:val="403C3F"/>
          <w:sz w:val="26"/>
          <w:szCs w:val="26"/>
        </w:rPr>
      </w:pPr>
      <w:r w:rsidRPr="00F37313">
        <w:rPr>
          <w:color w:val="403C3F"/>
          <w:sz w:val="26"/>
          <w:szCs w:val="26"/>
        </w:rPr>
        <w:t>Указанные заявления подаются не позднее, чем за две недели до начала соответствующего экзамена.</w:t>
      </w:r>
    </w:p>
    <w:p w:rsidR="006E1010" w:rsidRPr="00F37313" w:rsidRDefault="006E1010" w:rsidP="006E1010">
      <w:pPr>
        <w:jc w:val="both"/>
      </w:pPr>
    </w:p>
    <w:p w:rsidR="00F37313" w:rsidRPr="006E1010" w:rsidRDefault="00F37313" w:rsidP="006E1010">
      <w:pPr>
        <w:pStyle w:val="a3"/>
        <w:numPr>
          <w:ilvl w:val="0"/>
          <w:numId w:val="3"/>
        </w:numPr>
        <w:jc w:val="center"/>
        <w:rPr>
          <w:b/>
          <w:bCs/>
          <w:color w:val="403C3F"/>
          <w:sz w:val="26"/>
          <w:szCs w:val="26"/>
        </w:rPr>
      </w:pPr>
      <w:r w:rsidRPr="006E1010">
        <w:rPr>
          <w:b/>
          <w:bCs/>
          <w:color w:val="403C3F"/>
          <w:sz w:val="26"/>
          <w:szCs w:val="26"/>
        </w:rPr>
        <w:t xml:space="preserve">Места регистрации на участие в ГИА-9 в </w:t>
      </w:r>
      <w:proofErr w:type="spellStart"/>
      <w:r w:rsidR="006E1010" w:rsidRPr="006E1010">
        <w:rPr>
          <w:b/>
          <w:bCs/>
          <w:color w:val="403C3F"/>
          <w:sz w:val="26"/>
          <w:szCs w:val="26"/>
        </w:rPr>
        <w:t>Дятьковском</w:t>
      </w:r>
      <w:proofErr w:type="spellEnd"/>
      <w:r w:rsidR="006E1010" w:rsidRPr="006E1010">
        <w:rPr>
          <w:b/>
          <w:bCs/>
          <w:color w:val="403C3F"/>
          <w:sz w:val="26"/>
          <w:szCs w:val="26"/>
        </w:rPr>
        <w:t xml:space="preserve"> районе</w:t>
      </w:r>
      <w:r w:rsidRPr="006E1010">
        <w:rPr>
          <w:b/>
          <w:bCs/>
          <w:color w:val="403C3F"/>
          <w:sz w:val="26"/>
          <w:szCs w:val="26"/>
        </w:rPr>
        <w:t xml:space="preserve"> в 2024-2025 учебном году</w:t>
      </w:r>
    </w:p>
    <w:p w:rsidR="006E1010" w:rsidRPr="00F37313" w:rsidRDefault="006E1010" w:rsidP="006E1010">
      <w:pPr>
        <w:pStyle w:val="a3"/>
        <w:numPr>
          <w:ilvl w:val="0"/>
          <w:numId w:val="3"/>
        </w:numPr>
        <w:jc w:val="center"/>
      </w:pPr>
    </w:p>
    <w:p w:rsidR="00F37313" w:rsidRPr="00F37313" w:rsidRDefault="00F37313" w:rsidP="006E1010">
      <w:pPr>
        <w:pStyle w:val="a3"/>
        <w:numPr>
          <w:ilvl w:val="0"/>
          <w:numId w:val="6"/>
        </w:numPr>
      </w:pPr>
      <w:r w:rsidRPr="006E1010">
        <w:rPr>
          <w:color w:val="403C3F"/>
          <w:sz w:val="26"/>
          <w:szCs w:val="26"/>
        </w:rPr>
        <w:t xml:space="preserve"> Для участия в ГИА-9 обучающиеся подают заявление (Приложения 1):</w:t>
      </w:r>
    </w:p>
    <w:p w:rsidR="00F37313" w:rsidRPr="00F37313" w:rsidRDefault="006E1010" w:rsidP="006E1010">
      <w:pPr>
        <w:jc w:val="both"/>
      </w:pPr>
      <w:r>
        <w:rPr>
          <w:color w:val="403C3F"/>
          <w:sz w:val="26"/>
          <w:szCs w:val="26"/>
        </w:rPr>
        <w:t xml:space="preserve">- </w:t>
      </w:r>
      <w:r w:rsidR="00F37313" w:rsidRPr="00F37313">
        <w:rPr>
          <w:color w:val="403C3F"/>
          <w:sz w:val="26"/>
          <w:szCs w:val="26"/>
        </w:rPr>
        <w:t>обучающиеся образовательных организаций - в образовательные организации, в которых они осваивают образовательные программы основного общего образования;</w:t>
      </w:r>
    </w:p>
    <w:p w:rsidR="00F37313" w:rsidRPr="00F37313" w:rsidRDefault="006E1010" w:rsidP="006E1010">
      <w:pPr>
        <w:jc w:val="both"/>
      </w:pPr>
      <w:r>
        <w:rPr>
          <w:color w:val="403C3F"/>
          <w:sz w:val="26"/>
          <w:szCs w:val="26"/>
        </w:rPr>
        <w:t xml:space="preserve">- </w:t>
      </w:r>
      <w:r w:rsidR="00F37313" w:rsidRPr="00F37313">
        <w:rPr>
          <w:color w:val="403C3F"/>
          <w:sz w:val="26"/>
          <w:szCs w:val="26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(экстерны) - в образовательные организации по выбору экстернов.</w:t>
      </w:r>
    </w:p>
    <w:p w:rsidR="00F37313" w:rsidRDefault="00F37313" w:rsidP="00F37313"/>
    <w:sectPr w:rsidR="00F37313" w:rsidSect="00F373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03C3F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1975227"/>
    <w:multiLevelType w:val="hybridMultilevel"/>
    <w:tmpl w:val="B2BAF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E3D"/>
    <w:multiLevelType w:val="hybridMultilevel"/>
    <w:tmpl w:val="0AE447E6"/>
    <w:lvl w:ilvl="0" w:tplc="AF48C982">
      <w:start w:val="1"/>
      <w:numFmt w:val="decimal"/>
      <w:lvlText w:val="%1."/>
      <w:lvlJc w:val="left"/>
      <w:pPr>
        <w:ind w:left="720" w:hanging="360"/>
      </w:pPr>
      <w:rPr>
        <w:rFonts w:hint="default"/>
        <w:color w:val="403C3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E1E"/>
    <w:multiLevelType w:val="hybridMultilevel"/>
    <w:tmpl w:val="F9F86ABE"/>
    <w:lvl w:ilvl="0" w:tplc="7E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403C3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D5AC5"/>
    <w:multiLevelType w:val="hybridMultilevel"/>
    <w:tmpl w:val="7D9E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13"/>
    <w:rsid w:val="00407C3D"/>
    <w:rsid w:val="006E1010"/>
    <w:rsid w:val="00F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243F"/>
  <w15:chartTrackingRefBased/>
  <w15:docId w15:val="{6F617EBE-E2E7-41EE-8393-E0ED56A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2025-01-15T09:23:00Z</cp:lastPrinted>
  <dcterms:created xsi:type="dcterms:W3CDTF">2025-01-15T09:07:00Z</dcterms:created>
  <dcterms:modified xsi:type="dcterms:W3CDTF">2025-01-15T09:25:00Z</dcterms:modified>
</cp:coreProperties>
</file>